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 xml:space="preserve">Referat. </w:t>
      </w:r>
      <w:r>
        <w:rPr>
          <w:b w:val="1"/>
          <w:bCs w:val="1"/>
          <w:sz w:val="32"/>
          <w:szCs w:val="32"/>
          <w:u w:val="single"/>
          <w:rtl w:val="0"/>
          <w:lang w:val="de-DE"/>
        </w:rPr>
        <w:t>Ekstrao</w:t>
      </w:r>
      <w:r>
        <w:rPr>
          <w:b w:val="1"/>
          <w:bCs w:val="1"/>
          <w:sz w:val="32"/>
          <w:szCs w:val="32"/>
          <w:u w:val="single"/>
          <w:rtl w:val="0"/>
        </w:rPr>
        <w:t>rdin</w:t>
      </w:r>
      <w:r>
        <w:rPr>
          <w:b w:val="1"/>
          <w:bCs w:val="1"/>
          <w:sz w:val="32"/>
          <w:szCs w:val="32"/>
          <w:u w:val="single"/>
          <w:rtl w:val="0"/>
          <w:lang w:val="da-DK"/>
        </w:rPr>
        <w:t>æ</w:t>
      </w:r>
      <w:r>
        <w:rPr>
          <w:b w:val="1"/>
          <w:bCs w:val="1"/>
          <w:sz w:val="32"/>
          <w:szCs w:val="32"/>
          <w:u w:val="single"/>
          <w:rtl w:val="0"/>
        </w:rPr>
        <w:t>r generalforsamling.</w:t>
      </w:r>
    </w:p>
    <w:p>
      <w:pPr>
        <w:pStyle w:val="brødtekst"/>
        <w:spacing w:after="0"/>
        <w:rPr>
          <w:rFonts w:ascii="Arial" w:cs="Arial" w:hAnsi="Arial" w:eastAsia="Arial"/>
        </w:rPr>
      </w:pPr>
    </w:p>
    <w:tbl>
      <w:tblPr>
        <w:tblW w:w="98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38"/>
        <w:gridCol w:w="5617"/>
        <w:gridCol w:w="1227"/>
        <w:gridCol w:w="1469"/>
      </w:tblGrid>
      <w:tr>
        <w:tblPrEx>
          <w:shd w:val="clear" w:color="auto" w:fill="cdd4e9"/>
        </w:tblPrEx>
        <w:trPr>
          <w:trHeight w:val="285" w:hRule="atLeast"/>
        </w:trPr>
        <w:tc>
          <w:tcPr>
            <w:tcW w:type="dxa" w:w="1538"/>
            <w:tcBorders>
              <w:top w:val="single" w:color="000000" w:sz="18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Gill Sans" w:hAnsi="Gill Sans"/>
                <w:shd w:val="nil" w:color="auto" w:fill="auto"/>
                <w:rtl w:val="0"/>
                <w:lang w:val="da-DK"/>
              </w:rPr>
              <w:t>Tid:</w:t>
            </w:r>
          </w:p>
        </w:tc>
        <w:tc>
          <w:tcPr>
            <w:tcW w:type="dxa" w:w="5617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tl w:val="0"/>
                <w:lang w:val="de-DE"/>
              </w:rPr>
              <w:t xml:space="preserve">1. </w:t>
            </w:r>
            <w:r>
              <w:rPr>
                <w:rtl w:val="0"/>
                <w:lang w:val="de-DE"/>
              </w:rPr>
              <w:t>juni</w:t>
            </w:r>
            <w:r>
              <w:rPr>
                <w:rtl w:val="0"/>
                <w:lang w:val="da-DK"/>
              </w:rPr>
              <w:t>. 202</w:t>
            </w:r>
            <w:r>
              <w:rPr>
                <w:rtl w:val="0"/>
                <w:lang w:val="de-DE"/>
              </w:rPr>
              <w:t>5</w:t>
            </w:r>
          </w:p>
        </w:tc>
        <w:tc>
          <w:tcPr>
            <w:tcW w:type="dxa" w:w="1227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Gill Sans" w:hAnsi="Gill Sans"/>
                <w:shd w:val="nil" w:color="auto" w:fill="auto"/>
                <w:rtl w:val="0"/>
                <w:lang w:val="da-DK"/>
              </w:rPr>
              <w:t>Indk.dato:</w:t>
            </w:r>
          </w:p>
        </w:tc>
        <w:tc>
          <w:tcPr>
            <w:tcW w:type="dxa" w:w="1469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tl w:val="0"/>
                <w:lang w:val="de-DE"/>
              </w:rPr>
              <w:t>0</w:t>
            </w:r>
            <w:r>
              <w:rPr>
                <w:shd w:val="nil" w:color="auto" w:fill="auto"/>
                <w:rtl w:val="0"/>
                <w:lang w:val="de-DE"/>
              </w:rPr>
              <w:t>7.</w:t>
            </w:r>
            <w:r>
              <w:rPr>
                <w:shd w:val="nil" w:color="auto" w:fill="auto"/>
                <w:rtl w:val="0"/>
                <w:lang w:val="da-DK"/>
              </w:rPr>
              <w:t xml:space="preserve"> </w:t>
            </w:r>
            <w:r>
              <w:rPr>
                <w:shd w:val="nil" w:color="auto" w:fill="auto"/>
                <w:rtl w:val="0"/>
                <w:lang w:val="de-DE"/>
              </w:rPr>
              <w:t xml:space="preserve">maj </w:t>
            </w:r>
            <w:r>
              <w:rPr>
                <w:shd w:val="nil" w:color="auto" w:fill="auto"/>
                <w:rtl w:val="0"/>
                <w:lang w:val="da-DK"/>
              </w:rPr>
              <w:t>202</w:t>
            </w:r>
            <w:r>
              <w:rPr>
                <w:shd w:val="nil" w:color="auto" w:fill="auto"/>
                <w:rtl w:val="0"/>
                <w:lang w:val="de-DE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265" w:hRule="atLeast"/>
        </w:trPr>
        <w:tc>
          <w:tcPr>
            <w:tcW w:type="dxa" w:w="153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after="0"/>
            </w:pPr>
            <w:r>
              <w:rPr>
                <w:rFonts w:ascii="Gill Sans" w:hAnsi="Gill Sans"/>
                <w:shd w:val="nil" w:color="auto" w:fill="auto"/>
                <w:rtl w:val="0"/>
                <w:lang w:val="da-DK"/>
              </w:rPr>
              <w:t>Sted:</w:t>
            </w:r>
          </w:p>
        </w:tc>
        <w:tc>
          <w:tcPr>
            <w:tcW w:type="dxa" w:w="5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de-DE"/>
              </w:rPr>
              <w:t>Selk</w:t>
            </w:r>
            <w:r>
              <w:rPr>
                <w:shd w:val="nil" w:color="auto" w:fill="auto"/>
                <w:rtl w:val="0"/>
                <w:lang w:val="de-DE"/>
              </w:rPr>
              <w:t>æ</w:t>
            </w:r>
            <w:r>
              <w:rPr>
                <w:shd w:val="nil" w:color="auto" w:fill="auto"/>
                <w:rtl w:val="0"/>
                <w:lang w:val="de-DE"/>
              </w:rPr>
              <w:t>r M</w:t>
            </w:r>
            <w:r>
              <w:rPr>
                <w:shd w:val="nil" w:color="auto" w:fill="auto"/>
                <w:rtl w:val="0"/>
                <w:lang w:val="de-DE"/>
              </w:rPr>
              <w:t>ø</w:t>
            </w:r>
            <w:r>
              <w:rPr>
                <w:shd w:val="nil" w:color="auto" w:fill="auto"/>
                <w:rtl w:val="0"/>
                <w:lang w:val="de-DE"/>
              </w:rPr>
              <w:t>llevej 1</w:t>
            </w:r>
          </w:p>
        </w:tc>
        <w:tc>
          <w:tcPr>
            <w:tcW w:type="dxa" w:w="12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Gill Sans" w:hAnsi="Gill Sans"/>
                <w:shd w:val="nil" w:color="auto" w:fill="auto"/>
                <w:rtl w:val="0"/>
                <w:lang w:val="da-DK"/>
              </w:rPr>
              <w:t xml:space="preserve">Rev: </w:t>
            </w:r>
          </w:p>
        </w:tc>
        <w:tc>
          <w:tcPr>
            <w:tcW w:type="dxa" w:w="14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65" w:hRule="atLeast"/>
        </w:trPr>
        <w:tc>
          <w:tcPr>
            <w:tcW w:type="dxa" w:w="153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" w:hAnsi="Gill Sans"/>
                <w:shd w:val="nil" w:color="auto" w:fill="auto"/>
                <w:rtl w:val="0"/>
                <w:lang w:val="da-DK"/>
              </w:rPr>
              <w:t>Deltagere:</w:t>
            </w:r>
          </w:p>
        </w:tc>
        <w:tc>
          <w:tcPr>
            <w:tcW w:type="dxa" w:w="8313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da-DK"/>
              </w:rPr>
              <w:t>Medlemmer af andelsforeningen</w:t>
            </w:r>
          </w:p>
        </w:tc>
      </w:tr>
      <w:tr>
        <w:tblPrEx>
          <w:shd w:val="clear" w:color="auto" w:fill="cdd4e9"/>
        </w:tblPrEx>
        <w:trPr>
          <w:trHeight w:val="265" w:hRule="atLeast"/>
        </w:trPr>
        <w:tc>
          <w:tcPr>
            <w:tcW w:type="dxa" w:w="153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13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5" w:hRule="atLeast"/>
        </w:trPr>
        <w:tc>
          <w:tcPr>
            <w:tcW w:type="dxa" w:w="1538"/>
            <w:tcBorders>
              <w:top w:val="single" w:color="000000" w:sz="2" w:space="0" w:shadow="0" w:frame="0"/>
              <w:left w:val="nil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" w:hAnsi="Gill Sans"/>
                <w:shd w:val="nil" w:color="auto" w:fill="auto"/>
                <w:rtl w:val="0"/>
                <w:lang w:val="da-DK"/>
              </w:rPr>
              <w:t>Referent:</w:t>
            </w:r>
          </w:p>
        </w:tc>
        <w:tc>
          <w:tcPr>
            <w:tcW w:type="dxa" w:w="8313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de-DE"/>
              </w:rPr>
              <w:t>Jesper Mathiasen</w:t>
            </w:r>
          </w:p>
        </w:tc>
      </w:tr>
    </w:tbl>
    <w:p>
      <w:pPr>
        <w:pStyle w:val="brødtekst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</w:pPr>
      <w:r>
        <w:rPr>
          <w:rFonts w:ascii="Gill Sans" w:hAnsi="Gill Sans"/>
          <w:sz w:val="28"/>
          <w:szCs w:val="28"/>
          <w:u w:val="single"/>
          <w:rtl w:val="0"/>
        </w:rPr>
        <w:t xml:space="preserve"> </w:t>
      </w:r>
      <w:r>
        <w:rPr>
          <w:rtl w:val="0"/>
        </w:rPr>
        <w:t xml:space="preserve">  </w:t>
      </w:r>
    </w:p>
    <w:p>
      <w:pPr>
        <w:pStyle w:val="Body"/>
      </w:pPr>
      <w:r>
        <w:tab/>
        <w:tab/>
      </w:r>
    </w:p>
    <w:p>
      <w:pPr>
        <w:pStyle w:val="Body"/>
      </w:pPr>
      <w:r>
        <w:rPr>
          <w:b w:val="1"/>
          <w:bCs w:val="1"/>
          <w:rtl w:val="0"/>
        </w:rPr>
        <w:t xml:space="preserve">Dagsorden </w:t>
        <w:tab/>
      </w:r>
    </w:p>
    <w:p>
      <w:pPr>
        <w:pStyle w:val="Heading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Endelig afstemning om nedl</w:t>
      </w:r>
      <w:r>
        <w:rPr>
          <w:rtl w:val="0"/>
          <w:lang w:val="de-DE"/>
        </w:rPr>
        <w:t>æ</w:t>
      </w:r>
      <w:r>
        <w:rPr>
          <w:rtl w:val="0"/>
          <w:lang w:val="de-DE"/>
        </w:rPr>
        <w:t>ggelse af Selk</w:t>
      </w:r>
      <w:r>
        <w:rPr>
          <w:rtl w:val="0"/>
          <w:lang w:val="de-DE"/>
        </w:rPr>
        <w:t>æ</w:t>
      </w:r>
      <w:r>
        <w:rPr>
          <w:rtl w:val="0"/>
          <w:lang w:val="de-DE"/>
        </w:rPr>
        <w:t>r M</w:t>
      </w:r>
      <w:r>
        <w:rPr>
          <w:rtl w:val="0"/>
          <w:lang w:val="de-DE"/>
        </w:rPr>
        <w:t>ø</w:t>
      </w:r>
      <w:r>
        <w:rPr>
          <w:rtl w:val="0"/>
          <w:lang w:val="de-DE"/>
        </w:rPr>
        <w:t>lle vandv</w:t>
      </w:r>
      <w:r>
        <w:rPr>
          <w:rtl w:val="0"/>
          <w:lang w:val="de-DE"/>
        </w:rPr>
        <w:t>æ</w:t>
      </w:r>
      <w:r>
        <w:rPr>
          <w:rtl w:val="0"/>
          <w:lang w:val="de-DE"/>
        </w:rPr>
        <w:t>rk</w:t>
      </w:r>
    </w:p>
    <w:p>
      <w:pPr>
        <w:pStyle w:val="Heading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Besvarelse af sp</w:t>
      </w:r>
      <w:r>
        <w:rPr>
          <w:rtl w:val="0"/>
          <w:lang w:val="de-DE"/>
        </w:rPr>
        <w:t>ø</w:t>
      </w:r>
      <w:r>
        <w:rPr>
          <w:rtl w:val="0"/>
          <w:lang w:val="de-DE"/>
        </w:rPr>
        <w:t>rgsm</w:t>
      </w:r>
      <w:r>
        <w:rPr>
          <w:rtl w:val="0"/>
          <w:lang w:val="de-DE"/>
        </w:rPr>
        <w:t>å</w:t>
      </w:r>
      <w:r>
        <w:rPr>
          <w:rtl w:val="0"/>
          <w:lang w:val="de-DE"/>
        </w:rPr>
        <w:t>l fra de fremm</w:t>
      </w:r>
      <w:r>
        <w:rPr>
          <w:rtl w:val="0"/>
          <w:lang w:val="de-DE"/>
        </w:rPr>
        <w:t>ø</w:t>
      </w:r>
      <w:r>
        <w:rPr>
          <w:rtl w:val="0"/>
          <w:lang w:val="de-DE"/>
        </w:rPr>
        <w:t>dte medlemmer.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</w:p>
    <w:tbl>
      <w:tblPr>
        <w:tblW w:w="9632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298"/>
        <w:gridCol w:w="727"/>
        <w:gridCol w:w="1607"/>
      </w:tblGrid>
      <w:tr>
        <w:tblPrEx>
          <w:shd w:val="clear" w:color="auto" w:fill="cdd4e9"/>
        </w:tblPrEx>
        <w:trPr>
          <w:trHeight w:val="473" w:hRule="atLeast"/>
        </w:trPr>
        <w:tc>
          <w:tcPr>
            <w:tcW w:type="dxa" w:w="729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de-DE"/>
              </w:rPr>
              <w:t>Dirigent: Jesper Mathiasen</w:t>
            </w:r>
          </w:p>
        </w:tc>
        <w:tc>
          <w:tcPr>
            <w:tcW w:type="dxa" w:w="2333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9632"/>
            <w:gridSpan w:val="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Oplysninger fra formanden for bestyrelsen.</w:t>
            </w:r>
          </w:p>
        </w:tc>
      </w:tr>
      <w:tr>
        <w:tblPrEx>
          <w:shd w:val="clear" w:color="auto" w:fill="cdd4e9"/>
        </w:tblPrEx>
        <w:trPr>
          <w:trHeight w:val="2873" w:hRule="atLeast"/>
        </w:trPr>
        <w:tc>
          <w:tcPr>
            <w:tcW w:type="dxa" w:w="8025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  <w:lang w:val="da-DK"/>
              </w:rPr>
            </w:pPr>
            <w:r>
              <w:rPr>
                <w:rtl w:val="0"/>
                <w:lang w:val="de-DE"/>
              </w:rPr>
              <w:t xml:space="preserve">Formanden berettede om </w:t>
            </w:r>
            <w:r>
              <w:rPr>
                <w:shd w:val="nil" w:color="auto" w:fill="auto"/>
                <w:rtl w:val="0"/>
                <w:lang w:val="da-DK"/>
              </w:rPr>
              <w:t>kommende gravearbejde</w:t>
            </w:r>
            <w:r>
              <w:rPr>
                <w:shd w:val="nil" w:color="auto" w:fill="auto"/>
                <w:rtl w:val="0"/>
                <w:lang w:val="de-DE"/>
              </w:rPr>
              <w:t>, som Vandcenter Djurs vil udf</w:t>
            </w:r>
            <w:r>
              <w:rPr>
                <w:shd w:val="nil" w:color="auto" w:fill="auto"/>
                <w:rtl w:val="0"/>
                <w:lang w:val="de-DE"/>
              </w:rPr>
              <w:t>ø</w:t>
            </w:r>
            <w:r>
              <w:rPr>
                <w:shd w:val="nil" w:color="auto" w:fill="auto"/>
                <w:rtl w:val="0"/>
                <w:lang w:val="de-DE"/>
              </w:rPr>
              <w:t>re for at kunne estimere tilstanden af ledningsnettet. Det n</w:t>
            </w:r>
            <w:r>
              <w:rPr>
                <w:shd w:val="nil" w:color="auto" w:fill="auto"/>
                <w:rtl w:val="0"/>
                <w:lang w:val="de-DE"/>
              </w:rPr>
              <w:t>æ</w:t>
            </w:r>
            <w:r>
              <w:rPr>
                <w:shd w:val="nil" w:color="auto" w:fill="auto"/>
                <w:rtl w:val="0"/>
                <w:lang w:val="de-DE"/>
              </w:rPr>
              <w:t>vnes at det ikke b</w:t>
            </w:r>
            <w:r>
              <w:rPr>
                <w:shd w:val="nil" w:color="auto" w:fill="auto"/>
                <w:rtl w:val="0"/>
                <w:lang w:val="de-DE"/>
              </w:rPr>
              <w:t>ø</w:t>
            </w:r>
            <w:r>
              <w:rPr>
                <w:shd w:val="nil" w:color="auto" w:fill="auto"/>
                <w:rtl w:val="0"/>
                <w:lang w:val="de-DE"/>
              </w:rPr>
              <w:t>r f</w:t>
            </w:r>
            <w:r>
              <w:rPr>
                <w:shd w:val="nil" w:color="auto" w:fill="auto"/>
                <w:rtl w:val="0"/>
                <w:lang w:val="de-DE"/>
              </w:rPr>
              <w:t>ø</w:t>
            </w:r>
            <w:r>
              <w:rPr>
                <w:shd w:val="nil" w:color="auto" w:fill="auto"/>
                <w:rtl w:val="0"/>
                <w:lang w:val="de-DE"/>
              </w:rPr>
              <w:t>re til st</w:t>
            </w:r>
            <w:r>
              <w:rPr>
                <w:shd w:val="nil" w:color="auto" w:fill="auto"/>
                <w:rtl w:val="0"/>
                <w:lang w:val="de-DE"/>
              </w:rPr>
              <w:t>ø</w:t>
            </w:r>
            <w:r>
              <w:rPr>
                <w:shd w:val="nil" w:color="auto" w:fill="auto"/>
                <w:rtl w:val="0"/>
                <w:lang w:val="de-DE"/>
              </w:rPr>
              <w:t>rre gener for medlemmerne, men at man eventuelt kan henvende sig til bestyrelsen eller Vandcenter Djurs skulle der opst</w:t>
            </w:r>
            <w:r>
              <w:rPr>
                <w:shd w:val="nil" w:color="auto" w:fill="auto"/>
                <w:rtl w:val="0"/>
                <w:lang w:val="de-DE"/>
              </w:rPr>
              <w:t xml:space="preserve">å </w:t>
            </w:r>
            <w:r>
              <w:rPr>
                <w:shd w:val="nil" w:color="auto" w:fill="auto"/>
                <w:rtl w:val="0"/>
                <w:lang w:val="de-DE"/>
              </w:rPr>
              <w:t>problemer. Gravearbejdet er planlagt at skulle starte d. 02. juni. og forventes gennemf</w:t>
            </w:r>
            <w:r>
              <w:rPr>
                <w:shd w:val="nil" w:color="auto" w:fill="auto"/>
                <w:rtl w:val="0"/>
                <w:lang w:val="de-DE"/>
              </w:rPr>
              <w:t>ø</w:t>
            </w:r>
            <w:r>
              <w:rPr>
                <w:shd w:val="nil" w:color="auto" w:fill="auto"/>
                <w:rtl w:val="0"/>
                <w:lang w:val="de-DE"/>
              </w:rPr>
              <w:t>rt d. 04 juni.</w:t>
            </w:r>
            <w:r>
              <w:rPr>
                <w:shd w:val="nil" w:color="auto" w:fill="auto"/>
                <w:lang w:val="da-DK"/>
              </w:rPr>
              <w:br w:type="textWrapping"/>
            </w:r>
          </w:p>
          <w:p>
            <w:pPr>
              <w:pStyle w:val="Body"/>
            </w:pPr>
            <w:r>
              <w:rPr>
                <w:shd w:val="nil" w:color="auto" w:fill="auto"/>
                <w:rtl w:val="0"/>
                <w:lang w:val="de-DE"/>
              </w:rPr>
              <w:t>Det n</w:t>
            </w:r>
            <w:r>
              <w:rPr>
                <w:shd w:val="nil" w:color="auto" w:fill="auto"/>
                <w:rtl w:val="0"/>
                <w:lang w:val="de-DE"/>
              </w:rPr>
              <w:t>æ</w:t>
            </w:r>
            <w:r>
              <w:rPr>
                <w:shd w:val="nil" w:color="auto" w:fill="auto"/>
                <w:rtl w:val="0"/>
                <w:lang w:val="de-DE"/>
              </w:rPr>
              <w:t>vnes igen at</w:t>
            </w:r>
            <w:r>
              <w:rPr>
                <w:shd w:val="nil" w:color="auto" w:fill="auto"/>
                <w:rtl w:val="0"/>
                <w:lang w:val="da-DK"/>
              </w:rPr>
              <w:t xml:space="preserve"> </w:t>
            </w:r>
            <w:r>
              <w:rPr>
                <w:shd w:val="nil" w:color="auto" w:fill="auto"/>
                <w:rtl w:val="0"/>
                <w:lang w:val="de-DE"/>
              </w:rPr>
              <w:t>prisen for tilslutning og etablering af den kommende n</w:t>
            </w:r>
            <w:r>
              <w:rPr>
                <w:shd w:val="nil" w:color="auto" w:fill="auto"/>
                <w:rtl w:val="0"/>
                <w:lang w:val="de-DE"/>
              </w:rPr>
              <w:t>ø</w:t>
            </w:r>
            <w:r>
              <w:rPr>
                <w:shd w:val="nil" w:color="auto" w:fill="auto"/>
                <w:rtl w:val="0"/>
                <w:lang w:val="de-DE"/>
              </w:rPr>
              <w:t>dforsyning endnu</w:t>
            </w:r>
            <w:r>
              <w:rPr>
                <w:shd w:val="nil" w:color="auto" w:fill="auto"/>
                <w:rtl w:val="0"/>
                <w:lang w:val="da-DK"/>
              </w:rPr>
              <w:t xml:space="preserve"> kke st</w:t>
            </w:r>
            <w:r>
              <w:rPr>
                <w:shd w:val="nil" w:color="auto" w:fill="auto"/>
                <w:rtl w:val="0"/>
                <w:lang w:val="da-DK"/>
              </w:rPr>
              <w:t>å</w:t>
            </w:r>
            <w:r>
              <w:rPr>
                <w:shd w:val="nil" w:color="auto" w:fill="auto"/>
                <w:rtl w:val="0"/>
                <w:lang w:val="da-DK"/>
              </w:rPr>
              <w:t>r fast,</w:t>
            </w:r>
            <w:r>
              <w:rPr>
                <w:shd w:val="nil" w:color="auto" w:fill="auto"/>
                <w:rtl w:val="0"/>
                <w:lang w:val="de-DE"/>
              </w:rPr>
              <w:t xml:space="preserve"> men</w:t>
            </w:r>
            <w:r>
              <w:rPr>
                <w:shd w:val="nil" w:color="auto" w:fill="auto"/>
                <w:rtl w:val="0"/>
                <w:lang w:val="da-DK"/>
              </w:rPr>
              <w:t xml:space="preserve"> at det muligvis kan afregnes over takstbladet</w:t>
            </w:r>
            <w:r>
              <w:rPr>
                <w:shd w:val="nil" w:color="auto" w:fill="auto"/>
                <w:rtl w:val="0"/>
                <w:lang w:val="de-DE"/>
              </w:rPr>
              <w:t xml:space="preserve"> kontra et engangsbel</w:t>
            </w:r>
            <w:r>
              <w:rPr>
                <w:shd w:val="nil" w:color="auto" w:fill="auto"/>
                <w:rtl w:val="0"/>
                <w:lang w:val="de-DE"/>
              </w:rPr>
              <w:t>ø</w:t>
            </w:r>
            <w:r>
              <w:rPr>
                <w:shd w:val="nil" w:color="auto" w:fill="auto"/>
                <w:rtl w:val="0"/>
                <w:lang w:val="de-DE"/>
              </w:rPr>
              <w:t>b. S</w:t>
            </w:r>
            <w:r>
              <w:rPr>
                <w:shd w:val="nil" w:color="auto" w:fill="auto"/>
                <w:rtl w:val="0"/>
                <w:lang w:val="de-DE"/>
              </w:rPr>
              <w:t xml:space="preserve">å </w:t>
            </w:r>
            <w:r>
              <w:rPr>
                <w:shd w:val="nil" w:color="auto" w:fill="auto"/>
                <w:rtl w:val="0"/>
                <w:lang w:val="de-DE"/>
              </w:rPr>
              <w:t>snart bestyrelsen ved mere vil medlemmerne blive informeret.</w:t>
            </w:r>
          </w:p>
        </w:tc>
        <w:tc>
          <w:tcPr>
            <w:tcW w:type="dxa" w:w="160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8025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rtl w:val="0"/>
              </w:rPr>
              <w:t>Afstemning om nedl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æ</w:t>
            </w:r>
            <w:r>
              <w:rPr>
                <w:rFonts w:ascii="Arial" w:hAnsi="Arial"/>
                <w:b w:val="1"/>
                <w:bCs w:val="1"/>
                <w:rtl w:val="0"/>
              </w:rPr>
              <w:t>ggelse af Selk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æ</w:t>
            </w:r>
            <w:r>
              <w:rPr>
                <w:rFonts w:ascii="Arial" w:hAnsi="Arial"/>
                <w:b w:val="1"/>
                <w:bCs w:val="1"/>
                <w:rtl w:val="0"/>
              </w:rPr>
              <w:t>r M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ø</w:t>
            </w:r>
            <w:r>
              <w:rPr>
                <w:rFonts w:ascii="Arial" w:hAnsi="Arial"/>
                <w:b w:val="1"/>
                <w:bCs w:val="1"/>
                <w:rtl w:val="0"/>
              </w:rPr>
              <w:t>lle vandv</w:t>
            </w:r>
            <w:r>
              <w:rPr>
                <w:rFonts w:ascii="Arial" w:hAnsi="Arial" w:hint="default"/>
                <w:b w:val="1"/>
                <w:bCs w:val="1"/>
                <w:rtl w:val="0"/>
              </w:rPr>
              <w:t>æ</w:t>
            </w:r>
            <w:r>
              <w:rPr>
                <w:rFonts w:ascii="Arial" w:hAnsi="Arial"/>
                <w:b w:val="1"/>
                <w:bCs w:val="1"/>
                <w:rtl w:val="0"/>
              </w:rPr>
              <w:t>rk.</w:t>
            </w:r>
          </w:p>
        </w:tc>
        <w:tc>
          <w:tcPr>
            <w:tcW w:type="dxa" w:w="160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473" w:hRule="atLeast"/>
        </w:trPr>
        <w:tc>
          <w:tcPr>
            <w:tcW w:type="dxa" w:w="8025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cs="Arial Unicode MS" w:hAnsi="Arial" w:eastAsia="Arial Unicode MS"/>
                <w:rtl w:val="0"/>
              </w:rPr>
              <w:t>Vedt</w:t>
            </w:r>
            <w:r>
              <w:rPr>
                <w:rFonts w:ascii="Arial" w:cs="Arial Unicode MS" w:hAnsi="Arial" w:eastAsia="Arial Unicode MS" w:hint="default"/>
                <w:rtl w:val="0"/>
              </w:rPr>
              <w:t>æ</w:t>
            </w:r>
            <w:r>
              <w:rPr>
                <w:rFonts w:ascii="Arial" w:cs="Arial Unicode MS" w:hAnsi="Arial" w:eastAsia="Arial Unicode MS"/>
                <w:rtl w:val="0"/>
              </w:rPr>
              <w:t>gterne siger at nedl</w:t>
            </w:r>
            <w:r>
              <w:rPr>
                <w:rFonts w:ascii="Arial" w:cs="Arial Unicode MS" w:hAnsi="Arial" w:eastAsia="Arial Unicode MS" w:hint="default"/>
                <w:rtl w:val="0"/>
              </w:rPr>
              <w:t>æ</w:t>
            </w:r>
            <w:r>
              <w:rPr>
                <w:rFonts w:ascii="Arial" w:cs="Arial Unicode MS" w:hAnsi="Arial" w:eastAsia="Arial Unicode MS"/>
                <w:rtl w:val="0"/>
              </w:rPr>
              <w:t xml:space="preserve">ggelse </w:t>
            </w:r>
            <w:r>
              <w:rPr>
                <w:rFonts w:ascii="Arial" w:cs="Arial Unicode MS" w:hAnsi="Arial" w:eastAsia="Arial Unicode MS" w:hint="default"/>
                <w:rtl w:val="0"/>
              </w:rPr>
              <w:t>“</w:t>
            </w:r>
            <w:r>
              <w:rPr>
                <w:rFonts w:ascii="Arial" w:cs="Arial Unicode MS" w:hAnsi="Arial" w:eastAsia="Arial Unicode MS"/>
                <w:rtl w:val="0"/>
              </w:rPr>
              <w:t>kan kun vedtages, n</w:t>
            </w:r>
            <w:r>
              <w:rPr>
                <w:rFonts w:ascii="Arial" w:cs="Arial Unicode MS" w:hAnsi="Arial" w:eastAsia="Arial Unicode MS" w:hint="default"/>
                <w:rtl w:val="0"/>
              </w:rPr>
              <w:t>å</w:t>
            </w:r>
            <w:r>
              <w:rPr>
                <w:rFonts w:ascii="Arial" w:cs="Arial Unicode MS" w:hAnsi="Arial" w:eastAsia="Arial Unicode MS"/>
                <w:rtl w:val="0"/>
              </w:rPr>
              <w:t>r mindst 2/3 af de stemmeberettiget er til stede, og n</w:t>
            </w:r>
            <w:r>
              <w:rPr>
                <w:rFonts w:ascii="Arial" w:cs="Arial Unicode MS" w:hAnsi="Arial" w:eastAsia="Arial Unicode MS" w:hint="default"/>
                <w:rtl w:val="0"/>
              </w:rPr>
              <w:t>å</w:t>
            </w:r>
            <w:r>
              <w:rPr>
                <w:rFonts w:ascii="Arial" w:cs="Arial Unicode MS" w:hAnsi="Arial" w:eastAsia="Arial Unicode MS"/>
                <w:rtl w:val="0"/>
              </w:rPr>
              <w:t xml:space="preserve">r mindst 2/3 af disse stemmer for. </w:t>
            </w:r>
            <w:r>
              <w:rPr>
                <w:rFonts w:ascii="Arial" w:cs="Arial Unicode MS" w:hAnsi="Arial" w:eastAsia="Arial Unicode MS" w:hint="default"/>
                <w:rtl w:val="0"/>
              </w:rPr>
              <w:br w:type="textWrapping"/>
              <w:br w:type="textWrapping"/>
            </w:r>
            <w:r>
              <w:rPr>
                <w:rFonts w:ascii="Arial" w:cs="Arial Unicode MS" w:hAnsi="Arial" w:eastAsia="Arial Unicode MS"/>
                <w:rtl w:val="0"/>
              </w:rPr>
              <w:t>Er kun den anden af disse bestemmelser opfyldt, kan forslaget vedtages p</w:t>
            </w:r>
            <w:r>
              <w:rPr>
                <w:rFonts w:ascii="Arial" w:cs="Arial Unicode MS" w:hAnsi="Arial" w:eastAsia="Arial Unicode MS" w:hint="default"/>
                <w:rtl w:val="0"/>
              </w:rPr>
              <w:t xml:space="preserve">å </w:t>
            </w:r>
            <w:r>
              <w:rPr>
                <w:rFonts w:ascii="Arial" w:cs="Arial Unicode MS" w:hAnsi="Arial" w:eastAsia="Arial Unicode MS"/>
                <w:rtl w:val="0"/>
              </w:rPr>
              <w:t>en efterf</w:t>
            </w:r>
            <w:r>
              <w:rPr>
                <w:rFonts w:ascii="Arial" w:cs="Arial Unicode MS" w:hAnsi="Arial" w:eastAsia="Arial Unicode MS" w:hint="default"/>
                <w:rtl w:val="0"/>
              </w:rPr>
              <w:t>ø</w:t>
            </w:r>
            <w:r>
              <w:rPr>
                <w:rFonts w:ascii="Arial" w:cs="Arial Unicode MS" w:hAnsi="Arial" w:eastAsia="Arial Unicode MS"/>
                <w:rtl w:val="0"/>
              </w:rPr>
              <w:t>lgende ordin</w:t>
            </w:r>
            <w:r>
              <w:rPr>
                <w:rFonts w:ascii="Arial" w:cs="Arial Unicode MS" w:hAnsi="Arial" w:eastAsia="Arial Unicode MS" w:hint="default"/>
                <w:rtl w:val="0"/>
              </w:rPr>
              <w:t>æ</w:t>
            </w:r>
            <w:r>
              <w:rPr>
                <w:rFonts w:ascii="Arial" w:cs="Arial Unicode MS" w:hAnsi="Arial" w:eastAsia="Arial Unicode MS"/>
                <w:rtl w:val="0"/>
              </w:rPr>
              <w:t xml:space="preserve">r generalforsamling </w:t>
            </w:r>
            <w:r>
              <w:rPr>
                <w:rFonts w:ascii="Arial" w:cs="Arial Unicode MS" w:hAnsi="Arial" w:eastAsia="Arial Unicode MS" w:hint="default"/>
                <w:rtl w:val="0"/>
              </w:rPr>
              <w:t xml:space="preserve">– </w:t>
            </w:r>
            <w:r>
              <w:rPr>
                <w:rFonts w:ascii="Arial" w:cs="Arial Unicode MS" w:hAnsi="Arial" w:eastAsia="Arial Unicode MS"/>
                <w:rtl w:val="0"/>
              </w:rPr>
              <w:t>eller n</w:t>
            </w:r>
            <w:r>
              <w:rPr>
                <w:rFonts w:ascii="Arial" w:cs="Arial Unicode MS" w:hAnsi="Arial" w:eastAsia="Arial Unicode MS" w:hint="default"/>
                <w:rtl w:val="0"/>
              </w:rPr>
              <w:t>æ</w:t>
            </w:r>
            <w:r>
              <w:rPr>
                <w:rFonts w:ascii="Arial" w:cs="Arial Unicode MS" w:hAnsi="Arial" w:eastAsia="Arial Unicode MS"/>
                <w:rtl w:val="0"/>
              </w:rPr>
              <w:t xml:space="preserve">ste </w:t>
            </w:r>
            <w:r>
              <w:rPr>
                <w:rFonts w:ascii="Arial" w:cs="Arial Unicode MS" w:hAnsi="Arial" w:eastAsia="Arial Unicode MS" w:hint="default"/>
                <w:rtl w:val="0"/>
              </w:rPr>
              <w:t>å</w:t>
            </w:r>
            <w:r>
              <w:rPr>
                <w:rFonts w:ascii="Arial" w:cs="Arial Unicode MS" w:hAnsi="Arial" w:eastAsia="Arial Unicode MS"/>
                <w:rtl w:val="0"/>
              </w:rPr>
              <w:t>rs ordin</w:t>
            </w:r>
            <w:r>
              <w:rPr>
                <w:rFonts w:ascii="Arial" w:cs="Arial Unicode MS" w:hAnsi="Arial" w:eastAsia="Arial Unicode MS" w:hint="default"/>
                <w:rtl w:val="0"/>
              </w:rPr>
              <w:t>æ</w:t>
            </w:r>
            <w:r>
              <w:rPr>
                <w:rFonts w:ascii="Arial" w:cs="Arial Unicode MS" w:hAnsi="Arial" w:eastAsia="Arial Unicode MS"/>
                <w:rtl w:val="0"/>
              </w:rPr>
              <w:t>re generalforsamling med 2/3 af de afgivne stemmer, uanset antallet af fremm</w:t>
            </w:r>
            <w:r>
              <w:rPr>
                <w:rFonts w:ascii="Arial" w:cs="Arial Unicode MS" w:hAnsi="Arial" w:eastAsia="Arial Unicode MS" w:hint="default"/>
                <w:rtl w:val="0"/>
              </w:rPr>
              <w:t>ø</w:t>
            </w:r>
            <w:r>
              <w:rPr>
                <w:rFonts w:ascii="Arial" w:cs="Arial Unicode MS" w:hAnsi="Arial" w:eastAsia="Arial Unicode MS"/>
                <w:rtl w:val="0"/>
              </w:rPr>
              <w:t>dte stemmeberettigede.</w:t>
            </w:r>
            <w:r>
              <w:rPr>
                <w:rFonts w:ascii="Arial" w:cs="Arial Unicode MS" w:hAnsi="Arial" w:eastAsia="Arial Unicode MS" w:hint="default"/>
                <w:rtl w:val="0"/>
              </w:rPr>
              <w:t>”</w:t>
            </w:r>
          </w:p>
          <w:p>
            <w:pPr>
              <w:pStyle w:val="Body"/>
            </w:pPr>
            <w:r>
              <w:rPr>
                <w:rFonts w:ascii="Arial" w:cs="Arial Unicode MS" w:hAnsi="Arial" w:eastAsia="Arial Unicode MS" w:hint="default"/>
                <w:rtl w:val="0"/>
              </w:rPr>
              <w:br w:type="textWrapping"/>
            </w:r>
            <w:r>
              <w:rPr>
                <w:rFonts w:ascii="Arial" w:cs="Arial Unicode MS" w:hAnsi="Arial" w:eastAsia="Arial Unicode MS"/>
                <w:rtl w:val="0"/>
              </w:rPr>
              <w:t>Dette er alts</w:t>
            </w:r>
            <w:r>
              <w:rPr>
                <w:rFonts w:ascii="Arial" w:cs="Arial Unicode MS" w:hAnsi="Arial" w:eastAsia="Arial Unicode MS" w:hint="default"/>
                <w:rtl w:val="0"/>
              </w:rPr>
              <w:t>å å</w:t>
            </w:r>
            <w:r>
              <w:rPr>
                <w:rFonts w:ascii="Arial" w:cs="Arial Unicode MS" w:hAnsi="Arial" w:eastAsia="Arial Unicode MS"/>
                <w:rtl w:val="0"/>
              </w:rPr>
              <w:t>rsagen til denne ekstraordin</w:t>
            </w:r>
            <w:r>
              <w:rPr>
                <w:rFonts w:ascii="Arial" w:cs="Arial Unicode MS" w:hAnsi="Arial" w:eastAsia="Arial Unicode MS" w:hint="default"/>
                <w:rtl w:val="0"/>
              </w:rPr>
              <w:t>æ</w:t>
            </w:r>
            <w:r>
              <w:rPr>
                <w:rFonts w:ascii="Arial" w:cs="Arial Unicode MS" w:hAnsi="Arial" w:eastAsia="Arial Unicode MS"/>
                <w:rtl w:val="0"/>
              </w:rPr>
              <w:t>re generalforsamling.</w:t>
            </w:r>
          </w:p>
          <w:p>
            <w:pPr>
              <w:pStyle w:val="Body"/>
            </w:pPr>
            <w:r>
              <w:rPr>
                <w:rFonts w:ascii="Arial" w:cs="Arial Unicode MS" w:hAnsi="Arial" w:eastAsia="Arial Unicode MS" w:hint="default"/>
                <w:rtl w:val="0"/>
              </w:rPr>
              <w:br w:type="textWrapping"/>
            </w:r>
            <w:r>
              <w:rPr>
                <w:rFonts w:ascii="Arial" w:cs="Arial Unicode MS" w:hAnsi="Arial" w:eastAsia="Arial Unicode MS"/>
                <w:rtl w:val="0"/>
              </w:rPr>
              <w:t>Nedl</w:t>
            </w:r>
            <w:r>
              <w:rPr>
                <w:rFonts w:ascii="Arial" w:cs="Arial Unicode MS" w:hAnsi="Arial" w:eastAsia="Arial Unicode MS" w:hint="default"/>
                <w:rtl w:val="0"/>
              </w:rPr>
              <w:t>æ</w:t>
            </w:r>
            <w:r>
              <w:rPr>
                <w:rFonts w:ascii="Arial" w:cs="Arial Unicode MS" w:hAnsi="Arial" w:eastAsia="Arial Unicode MS"/>
                <w:rtl w:val="0"/>
              </w:rPr>
              <w:t>ggelsen af Selk</w:t>
            </w:r>
            <w:r>
              <w:rPr>
                <w:rFonts w:ascii="Arial" w:cs="Arial Unicode MS" w:hAnsi="Arial" w:eastAsia="Arial Unicode MS" w:hint="default"/>
                <w:rtl w:val="0"/>
              </w:rPr>
              <w:t>æ</w:t>
            </w:r>
            <w:r>
              <w:rPr>
                <w:rFonts w:ascii="Arial" w:cs="Arial Unicode MS" w:hAnsi="Arial" w:eastAsia="Arial Unicode MS"/>
                <w:rtl w:val="0"/>
              </w:rPr>
              <w:t>r M</w:t>
            </w:r>
            <w:r>
              <w:rPr>
                <w:rFonts w:ascii="Arial" w:cs="Arial Unicode MS" w:hAnsi="Arial" w:eastAsia="Arial Unicode MS" w:hint="default"/>
                <w:rtl w:val="0"/>
              </w:rPr>
              <w:t>ø</w:t>
            </w:r>
            <w:r>
              <w:rPr>
                <w:rFonts w:ascii="Arial" w:cs="Arial Unicode MS" w:hAnsi="Arial" w:eastAsia="Arial Unicode MS"/>
                <w:rtl w:val="0"/>
              </w:rPr>
              <w:t>lle vandv</w:t>
            </w:r>
            <w:r>
              <w:rPr>
                <w:rFonts w:ascii="Arial" w:cs="Arial Unicode MS" w:hAnsi="Arial" w:eastAsia="Arial Unicode MS" w:hint="default"/>
                <w:rtl w:val="0"/>
              </w:rPr>
              <w:t>æ</w:t>
            </w:r>
            <w:r>
              <w:rPr>
                <w:rFonts w:ascii="Arial" w:cs="Arial Unicode MS" w:hAnsi="Arial" w:eastAsia="Arial Unicode MS"/>
                <w:rtl w:val="0"/>
              </w:rPr>
              <w:t>rk blev enstemmigt vedtaget, ligesom det ogs</w:t>
            </w:r>
            <w:r>
              <w:rPr>
                <w:rFonts w:ascii="Arial" w:cs="Arial Unicode MS" w:hAnsi="Arial" w:eastAsia="Arial Unicode MS" w:hint="default"/>
                <w:rtl w:val="0"/>
              </w:rPr>
              <w:t xml:space="preserve">å </w:t>
            </w:r>
            <w:r>
              <w:rPr>
                <w:rFonts w:ascii="Arial" w:cs="Arial Unicode MS" w:hAnsi="Arial" w:eastAsia="Arial Unicode MS"/>
                <w:rtl w:val="0"/>
              </w:rPr>
              <w:t>var enstemmigt ved forrige generalforsamling d. 27. april 2025.</w:t>
            </w: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</w:tc>
        <w:tc>
          <w:tcPr>
            <w:tcW w:type="dxa" w:w="160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8025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Sp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ø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rgsm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å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l fra de fremm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ø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dte medlemmer</w:t>
            </w:r>
          </w:p>
        </w:tc>
        <w:tc>
          <w:tcPr>
            <w:tcW w:type="dxa" w:w="160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513" w:hRule="atLeast"/>
        </w:trPr>
        <w:tc>
          <w:tcPr>
            <w:tcW w:type="dxa" w:w="8025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lgende er en ikke udf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rlig liste af sp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rgsm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 fra de fremm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dte: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Der bliver spurgt om eventuelle forbrugere, der ikke kan betale om de omkostninger overg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til de andre forbrugere.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Svar: uklart, men antages at det ikke er tilf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æ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ldet.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Der bliver spurgt om tilslutning til Glesborg vandv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æ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rk har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æ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ret en mulighed. 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Svar: det er ogs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å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privat vandv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æ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rk, og forsyningssikkerhed og langsigtede omkostninger i mente ville det ikke give mening.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"/>
            </w:pPr>
            <w:r>
              <w:rPr>
                <w:rtl w:val="0"/>
                <w:lang w:val="da-DK"/>
              </w:rPr>
              <w:t>Et nyt medlem sp</w:t>
            </w:r>
            <w:r>
              <w:rPr>
                <w:rtl w:val="0"/>
                <w:lang w:val="da-DK"/>
              </w:rPr>
              <w:t>ø</w:t>
            </w:r>
            <w:r>
              <w:rPr>
                <w:rtl w:val="0"/>
                <w:lang w:val="da-DK"/>
              </w:rPr>
              <w:t>rger, hvad baggrunden for det nedl</w:t>
            </w:r>
            <w:r>
              <w:rPr>
                <w:rtl w:val="0"/>
                <w:lang w:val="da-DK"/>
              </w:rPr>
              <w:t>æ</w:t>
            </w:r>
            <w:r>
              <w:rPr>
                <w:rtl w:val="0"/>
              </w:rPr>
              <w:t>ggelsen er.</w:t>
            </w:r>
            <w:r>
              <w:br w:type="textWrapping"/>
            </w:r>
            <w:r>
              <w:rPr>
                <w:rtl w:val="0"/>
                <w:lang w:val="da-DK"/>
              </w:rPr>
              <w:t>Svar: der blev forklaret om manglende bestyrelse og st</w:t>
            </w:r>
            <w:r>
              <w:rPr>
                <w:rtl w:val="0"/>
                <w:lang w:val="da-DK"/>
              </w:rPr>
              <w:t>ø</w:t>
            </w:r>
            <w:r>
              <w:rPr>
                <w:rtl w:val="0"/>
              </w:rPr>
              <w:t>rre krav til drift og forsyningssikkerhed.</w:t>
            </w:r>
          </w:p>
          <w:p>
            <w:pPr>
              <w:pStyle w:val="Body"/>
            </w:pPr>
          </w:p>
          <w:p>
            <w:pPr>
              <w:pStyle w:val="Body"/>
            </w:pPr>
            <w:r>
              <w:rPr>
                <w:rtl w:val="0"/>
                <w:lang w:val="da-DK"/>
              </w:rPr>
              <w:t>Der bliver spurgt om rabatter og priser p</w:t>
            </w:r>
            <w:r>
              <w:rPr>
                <w:rtl w:val="0"/>
              </w:rPr>
              <w:t xml:space="preserve">å </w:t>
            </w:r>
            <w:r>
              <w:rPr>
                <w:rtl w:val="0"/>
              </w:rPr>
              <w:t>tilslutningsafgift, da tilslutning i sin tid jo allerede er betalt.</w:t>
            </w:r>
            <w:r>
              <w:br w:type="textWrapping"/>
            </w:r>
            <w:r>
              <w:rPr>
                <w:rtl w:val="0"/>
                <w:lang w:val="nl-NL"/>
              </w:rPr>
              <w:t>Svar: Vandcenter Djurs kan kr</w:t>
            </w:r>
            <w:r>
              <w:rPr>
                <w:rtl w:val="0"/>
                <w:lang w:val="da-DK"/>
              </w:rPr>
              <w:t>æ</w:t>
            </w:r>
            <w:r>
              <w:rPr>
                <w:rtl w:val="0"/>
                <w:lang w:val="da-DK"/>
              </w:rPr>
              <w:t>ve den tilslutningstakst, der er forudsat af de konkrete omst</w:t>
            </w:r>
            <w:r>
              <w:rPr>
                <w:rtl w:val="0"/>
                <w:lang w:val="da-DK"/>
              </w:rPr>
              <w:t>æ</w:t>
            </w:r>
            <w:r>
              <w:rPr>
                <w:rtl w:val="0"/>
                <w:lang w:val="da-DK"/>
              </w:rPr>
              <w:t>ndigheder der er tilstede ved Selk</w:t>
            </w:r>
            <w:r>
              <w:rPr>
                <w:rtl w:val="0"/>
                <w:lang w:val="da-DK"/>
              </w:rPr>
              <w:t>æ</w:t>
            </w:r>
            <w:r>
              <w:rPr>
                <w:rtl w:val="0"/>
              </w:rPr>
              <w:t>r M</w:t>
            </w:r>
            <w:r>
              <w:rPr>
                <w:rtl w:val="0"/>
                <w:lang w:val="da-DK"/>
              </w:rPr>
              <w:t>ø</w:t>
            </w:r>
            <w:r>
              <w:rPr>
                <w:rtl w:val="0"/>
                <w:lang w:val="nl-NL"/>
              </w:rPr>
              <w:t>lle vandv</w:t>
            </w:r>
            <w:r>
              <w:rPr>
                <w:rtl w:val="0"/>
                <w:lang w:val="da-DK"/>
              </w:rPr>
              <w:t>æ</w:t>
            </w:r>
            <w:r>
              <w:rPr>
                <w:rtl w:val="0"/>
                <w:lang w:val="pt-PT"/>
              </w:rPr>
              <w:t>rk, f.eks. nuv</w:t>
            </w:r>
            <w:r>
              <w:rPr>
                <w:rtl w:val="0"/>
                <w:lang w:val="da-DK"/>
              </w:rPr>
              <w:t>æ</w:t>
            </w:r>
            <w:r>
              <w:rPr>
                <w:rtl w:val="0"/>
                <w:lang w:val="da-DK"/>
              </w:rPr>
              <w:t>rende tilstand af ledningsnettet etc.</w:t>
            </w:r>
          </w:p>
          <w:p>
            <w:pPr>
              <w:pStyle w:val="Body"/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Der bliver spurgt om oplysninger til kommende husejere med henblik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å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kommende udgifter.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Svar: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æ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lger har formodentlig pligt til at oplyse 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ø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ber om situationen.</w:t>
            </w:r>
          </w:p>
        </w:tc>
        <w:tc>
          <w:tcPr>
            <w:tcW w:type="dxa" w:w="160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8025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9632"/>
            <w:gridSpan w:val="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Behandling af indkomne forslag</w:t>
            </w:r>
          </w:p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729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da-DK"/>
              </w:rPr>
              <w:t>Ingen forslag</w:t>
            </w:r>
          </w:p>
        </w:tc>
        <w:tc>
          <w:tcPr>
            <w:tcW w:type="dxa" w:w="2333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729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3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729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Valg af medlemmer til bestyrelsen</w:t>
            </w:r>
          </w:p>
        </w:tc>
        <w:tc>
          <w:tcPr>
            <w:tcW w:type="dxa" w:w="2333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729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da-DK"/>
              </w:rPr>
              <w:t xml:space="preserve">Ingen opstillet, </w:t>
            </w:r>
          </w:p>
        </w:tc>
        <w:tc>
          <w:tcPr>
            <w:tcW w:type="dxa" w:w="2333"/>
            <w:gridSpan w:val="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360" w:hanging="360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426" w:right="1134" w:bottom="28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ill San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13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